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F4A0" w14:textId="58FB601F" w:rsidR="00642165" w:rsidRPr="009A128B" w:rsidRDefault="007E0AA5" w:rsidP="00642165">
      <w:pPr>
        <w:autoSpaceDE w:val="0"/>
        <w:jc w:val="center"/>
        <w:rPr>
          <w:rFonts w:ascii="Calibri" w:eastAsia="Arial" w:hAnsi="Calibri" w:cs="Arial"/>
          <w:b/>
          <w:bCs/>
          <w:sz w:val="40"/>
          <w:szCs w:val="40"/>
        </w:rPr>
      </w:pPr>
      <w:r w:rsidRPr="00F55024">
        <w:rPr>
          <w:rFonts w:ascii="Tahoma" w:hAnsi="Tahoma" w:cs="Tahoma"/>
          <w:b/>
          <w:bCs/>
        </w:rPr>
        <w:t>MANIFESTAZIONE DI INTERESSE</w:t>
      </w:r>
      <w:r w:rsidR="00642165" w:rsidRPr="00642165">
        <w:rPr>
          <w:rFonts w:ascii="Titillium Web" w:eastAsia="Times New Roman" w:hAnsi="Titillium Web" w:cs="Times New Roman"/>
          <w:b/>
          <w:bCs/>
          <w:sz w:val="40"/>
          <w:szCs w:val="40"/>
          <w:lang w:eastAsia="it-IT"/>
        </w:rPr>
        <w:t xml:space="preserve"> </w:t>
      </w:r>
      <w:r w:rsidR="00642165" w:rsidRPr="00642165">
        <w:rPr>
          <w:rFonts w:ascii="Tahoma" w:hAnsi="Tahoma" w:cs="Tahoma"/>
          <w:b/>
          <w:bCs/>
        </w:rPr>
        <w:t>FINALIZZATA A VALUTARE L’EVENTUALE AMPLIAMENTO DELL’AREA TERRITORIALE DI COMPETENZA E DELLA COMPAGINE SOCIETARIA DEL GAL LAGHI E MONTI DEL VERBANO CUSIO OSSOLA</w:t>
      </w:r>
    </w:p>
    <w:p w14:paraId="133EF256" w14:textId="77777777" w:rsidR="00A94285" w:rsidRDefault="007E0AA5" w:rsidP="008E00FD">
      <w:pPr>
        <w:pStyle w:val="usoboll1"/>
        <w:spacing w:before="480" w:line="240" w:lineRule="auto"/>
        <w:rPr>
          <w:rFonts w:ascii="Tahoma" w:hAnsi="Tahoma" w:cs="Tahoma"/>
          <w:sz w:val="20"/>
        </w:rPr>
      </w:pPr>
      <w:r w:rsidRPr="00F55024">
        <w:rPr>
          <w:rFonts w:ascii="Tahoma" w:hAnsi="Tahoma" w:cs="Tahoma"/>
          <w:sz w:val="20"/>
        </w:rPr>
        <w:t xml:space="preserve">Il/la sottoscritto/a _____________________ in qualità di_______________ e </w:t>
      </w:r>
      <w:r w:rsidR="00642165">
        <w:rPr>
          <w:rFonts w:ascii="Tahoma" w:hAnsi="Tahoma" w:cs="Tahoma"/>
          <w:sz w:val="20"/>
        </w:rPr>
        <w:t xml:space="preserve">Sindaco/Presidente </w:t>
      </w:r>
      <w:r w:rsidRPr="00F55024">
        <w:rPr>
          <w:rFonts w:ascii="Tahoma" w:hAnsi="Tahoma" w:cs="Tahoma"/>
          <w:sz w:val="20"/>
        </w:rPr>
        <w:t>del/della ___________________</w:t>
      </w:r>
      <w:r w:rsidR="00DD6AFE" w:rsidRPr="00F55024">
        <w:rPr>
          <w:rFonts w:ascii="Tahoma" w:hAnsi="Tahoma" w:cs="Tahoma"/>
          <w:sz w:val="20"/>
        </w:rPr>
        <w:t xml:space="preserve"> </w:t>
      </w:r>
      <w:r w:rsidRPr="00F55024">
        <w:rPr>
          <w:rFonts w:ascii="Tahoma" w:hAnsi="Tahoma" w:cs="Tahoma"/>
          <w:sz w:val="20"/>
        </w:rPr>
        <w:t>, con sede legale in _________, prov. ___, via ____________, n. _____, codice fiscale n. _____________________________, partita IVA n. __________________ Tel. __________________, E-mail _____________________, PEC ________________________, consapevole della responsabilità penale a cui può andare incontro in caso di dichiarazioni mendaci, ai sensi e per gli effetti dell’art. 76 del D.P.R. 28 dicembre 2000, n. 445, tenuto conto degli artt. 46 e 47 del citato D.P.R. n. 445/2000</w:t>
      </w:r>
      <w:r w:rsidR="00EA5AA8">
        <w:rPr>
          <w:rFonts w:ascii="Tahoma" w:hAnsi="Tahoma" w:cs="Tahoma"/>
          <w:sz w:val="20"/>
        </w:rPr>
        <w:t>,</w:t>
      </w:r>
    </w:p>
    <w:p w14:paraId="39CA9708" w14:textId="1819076F" w:rsidR="007E0AA5" w:rsidRPr="0061413A" w:rsidRDefault="007E0AA5" w:rsidP="00A94285">
      <w:pPr>
        <w:pStyle w:val="usoboll1"/>
        <w:tabs>
          <w:tab w:val="left" w:leader="underscore" w:pos="5670"/>
          <w:tab w:val="right" w:leader="underscore" w:pos="9356"/>
        </w:tabs>
        <w:spacing w:before="480" w:line="240" w:lineRule="auto"/>
        <w:ind w:right="284"/>
        <w:jc w:val="center"/>
        <w:rPr>
          <w:rFonts w:ascii="Tahoma" w:hAnsi="Tahoma" w:cs="Tahoma"/>
          <w:sz w:val="20"/>
        </w:rPr>
      </w:pPr>
      <w:r w:rsidRPr="00F55024">
        <w:rPr>
          <w:rFonts w:ascii="Tahoma" w:hAnsi="Tahoma" w:cs="Tahoma"/>
          <w:b/>
          <w:sz w:val="20"/>
        </w:rPr>
        <w:t>PRESO ATTO</w:t>
      </w:r>
    </w:p>
    <w:p w14:paraId="201F4A5E" w14:textId="5B8FF3CD" w:rsidR="00642165" w:rsidRPr="00A94285" w:rsidRDefault="00A94285" w:rsidP="00A94285">
      <w:pPr>
        <w:pStyle w:val="Paragrafoelenco"/>
        <w:numPr>
          <w:ilvl w:val="0"/>
          <w:numId w:val="7"/>
        </w:numPr>
        <w:spacing w:line="240" w:lineRule="auto"/>
        <w:jc w:val="both"/>
        <w:rPr>
          <w:rFonts w:ascii="Tahoma" w:eastAsia="Times New Roman" w:hAnsi="Tahoma" w:cs="Tahoma"/>
          <w:sz w:val="20"/>
          <w:szCs w:val="20"/>
          <w:lang w:eastAsia="ar-SA"/>
        </w:rPr>
      </w:pPr>
      <w:r w:rsidRPr="00A94285">
        <w:rPr>
          <w:rFonts w:ascii="Tahoma" w:eastAsia="Times New Roman" w:hAnsi="Tahoma" w:cs="Tahoma"/>
          <w:sz w:val="20"/>
          <w:szCs w:val="20"/>
          <w:lang w:eastAsia="ar-SA"/>
        </w:rPr>
        <w:t>che con l’avviso pubblicato</w:t>
      </w:r>
      <w:r w:rsidR="00642165" w:rsidRPr="00A94285">
        <w:rPr>
          <w:rFonts w:ascii="Tahoma" w:eastAsia="Times New Roman" w:hAnsi="Tahoma" w:cs="Tahoma"/>
          <w:sz w:val="20"/>
          <w:szCs w:val="20"/>
          <w:lang w:eastAsia="ar-SA"/>
        </w:rPr>
        <w:t xml:space="preserve"> il GAL Laghi e Monti del Verbano Cusio Ossola </w:t>
      </w:r>
      <w:proofErr w:type="spellStart"/>
      <w:r w:rsidR="00642165" w:rsidRPr="00A94285">
        <w:rPr>
          <w:rFonts w:ascii="Tahoma" w:eastAsia="Times New Roman" w:hAnsi="Tahoma" w:cs="Tahoma"/>
          <w:sz w:val="20"/>
          <w:szCs w:val="20"/>
          <w:lang w:eastAsia="ar-SA"/>
        </w:rPr>
        <w:t>srl</w:t>
      </w:r>
      <w:proofErr w:type="spellEnd"/>
      <w:r w:rsidR="00642165" w:rsidRPr="00A94285">
        <w:rPr>
          <w:rFonts w:ascii="Tahoma" w:eastAsia="Times New Roman" w:hAnsi="Tahoma" w:cs="Tahoma"/>
          <w:sz w:val="20"/>
          <w:szCs w:val="20"/>
          <w:lang w:eastAsia="ar-SA"/>
        </w:rPr>
        <w:t xml:space="preserve"> intende avviare una ricognizione dell’interesse di enti pubblici (Province, Unioni di Comuni, Unioni Montane, Unioni Collinari, Comuni singoli, ecc.) a far parte della compagine societaria del GAL Laghi e Monti del VCO estendendo così l’area in cui è possibile beneficiare dei contributi concessi attraverso bandi pubblici</w:t>
      </w:r>
      <w:r w:rsidRPr="00A94285">
        <w:rPr>
          <w:rFonts w:ascii="Tahoma" w:eastAsia="Times New Roman" w:hAnsi="Tahoma" w:cs="Tahoma"/>
          <w:sz w:val="20"/>
          <w:szCs w:val="20"/>
          <w:lang w:eastAsia="ar-SA"/>
        </w:rPr>
        <w:t>;</w:t>
      </w:r>
    </w:p>
    <w:p w14:paraId="2F20F8FD" w14:textId="125F5D72" w:rsidR="00642165" w:rsidRPr="00A94285" w:rsidRDefault="00642165" w:rsidP="00A94285">
      <w:pPr>
        <w:pStyle w:val="Paragrafoelenco"/>
        <w:numPr>
          <w:ilvl w:val="0"/>
          <w:numId w:val="7"/>
        </w:numPr>
        <w:autoSpaceDE w:val="0"/>
        <w:spacing w:line="240" w:lineRule="auto"/>
        <w:jc w:val="both"/>
        <w:rPr>
          <w:rFonts w:ascii="Tahoma" w:eastAsia="Times New Roman" w:hAnsi="Tahoma" w:cs="Tahoma"/>
          <w:sz w:val="20"/>
          <w:szCs w:val="20"/>
          <w:lang w:eastAsia="ar-SA"/>
        </w:rPr>
      </w:pPr>
      <w:r w:rsidRPr="00A94285">
        <w:rPr>
          <w:rFonts w:ascii="Tahoma" w:eastAsia="Times New Roman" w:hAnsi="Tahoma" w:cs="Tahoma"/>
          <w:sz w:val="20"/>
          <w:szCs w:val="20"/>
          <w:lang w:eastAsia="ar-SA"/>
        </w:rPr>
        <w:t>che il Complemento di Sviluppo Rurale la scheda “SRG 06 – Leader – Attuazione di strategie di Sviluppo Locale” prevede, in conformità al Piano Strategico Nazionale di Politica Agricola 2023-2027 (PSP), alla sezione 6, CR02 che le attività promosse dalle strategie di Leader siano applicate nelle zone rurali più bisognose, ovvero nelle aree rurali con problemi di sviluppo (classificate come aree D) e nelle aree rurali intermedie (classificate come aree C)</w:t>
      </w:r>
      <w:r w:rsidR="00A94285" w:rsidRPr="00A94285">
        <w:rPr>
          <w:rFonts w:ascii="Tahoma" w:eastAsia="Times New Roman" w:hAnsi="Tahoma" w:cs="Tahoma"/>
          <w:sz w:val="20"/>
          <w:szCs w:val="20"/>
          <w:lang w:eastAsia="ar-SA"/>
        </w:rPr>
        <w:t>;</w:t>
      </w:r>
    </w:p>
    <w:p w14:paraId="51A0D19C" w14:textId="1E8DAF7D" w:rsidR="00642165" w:rsidRPr="00A94285" w:rsidRDefault="00642165" w:rsidP="00A94285">
      <w:pPr>
        <w:pStyle w:val="Paragrafoelenco"/>
        <w:numPr>
          <w:ilvl w:val="0"/>
          <w:numId w:val="7"/>
        </w:numPr>
        <w:autoSpaceDE w:val="0"/>
        <w:spacing w:line="240" w:lineRule="auto"/>
        <w:jc w:val="both"/>
        <w:rPr>
          <w:rFonts w:ascii="Tahoma" w:eastAsia="Times New Roman" w:hAnsi="Tahoma" w:cs="Tahoma"/>
          <w:sz w:val="20"/>
          <w:szCs w:val="20"/>
          <w:lang w:eastAsia="ar-SA"/>
        </w:rPr>
      </w:pPr>
      <w:r w:rsidRPr="00A94285">
        <w:rPr>
          <w:rFonts w:ascii="Tahoma" w:eastAsia="Times New Roman" w:hAnsi="Tahoma" w:cs="Tahoma"/>
          <w:sz w:val="20"/>
          <w:szCs w:val="20"/>
          <w:lang w:eastAsia="ar-SA"/>
        </w:rPr>
        <w:t xml:space="preserve">che </w:t>
      </w:r>
      <w:r w:rsidR="00A94285">
        <w:rPr>
          <w:rFonts w:ascii="Tahoma" w:eastAsia="Times New Roman" w:hAnsi="Tahoma" w:cs="Tahoma"/>
          <w:sz w:val="20"/>
          <w:szCs w:val="20"/>
          <w:lang w:eastAsia="ar-SA"/>
        </w:rPr>
        <w:t>l’avviso pubblico è dedicato a</w:t>
      </w:r>
      <w:r w:rsidRPr="00A94285">
        <w:rPr>
          <w:rFonts w:ascii="Tahoma" w:eastAsia="Times New Roman" w:hAnsi="Tahoma" w:cs="Tahoma"/>
          <w:sz w:val="20"/>
          <w:szCs w:val="20"/>
          <w:lang w:eastAsia="ar-SA"/>
        </w:rPr>
        <w:t xml:space="preserve">gli enti con aree rurali con problemi di sviluppo (classificate come aree D) e aree rurali intermedie (classificate come aree C). Le aree elegibili </w:t>
      </w:r>
      <w:r w:rsidR="00A94285">
        <w:rPr>
          <w:rFonts w:ascii="Tahoma" w:eastAsia="Times New Roman" w:hAnsi="Tahoma" w:cs="Tahoma"/>
          <w:sz w:val="20"/>
          <w:szCs w:val="20"/>
          <w:lang w:eastAsia="ar-SA"/>
        </w:rPr>
        <w:t>dovranno</w:t>
      </w:r>
      <w:r w:rsidRPr="00A94285">
        <w:rPr>
          <w:rFonts w:ascii="Tahoma" w:eastAsia="Times New Roman" w:hAnsi="Tahoma" w:cs="Tahoma"/>
          <w:sz w:val="20"/>
          <w:szCs w:val="20"/>
          <w:lang w:eastAsia="ar-SA"/>
        </w:rPr>
        <w:t xml:space="preserve"> avere continuità territoriale</w:t>
      </w:r>
      <w:r w:rsidR="00A94285" w:rsidRPr="00A94285">
        <w:rPr>
          <w:rFonts w:ascii="Tahoma" w:eastAsia="Times New Roman" w:hAnsi="Tahoma" w:cs="Tahoma"/>
          <w:sz w:val="20"/>
          <w:szCs w:val="20"/>
          <w:lang w:eastAsia="ar-SA"/>
        </w:rPr>
        <w:t>;</w:t>
      </w:r>
    </w:p>
    <w:p w14:paraId="1EFCD65B" w14:textId="6F439C0F" w:rsidR="00642165" w:rsidRPr="00A94285" w:rsidRDefault="00642165" w:rsidP="00A94285">
      <w:pPr>
        <w:pStyle w:val="Paragrafoelenco"/>
        <w:numPr>
          <w:ilvl w:val="0"/>
          <w:numId w:val="7"/>
        </w:numPr>
        <w:autoSpaceDE w:val="0"/>
        <w:spacing w:line="240" w:lineRule="auto"/>
        <w:jc w:val="both"/>
        <w:rPr>
          <w:rFonts w:ascii="Tahoma" w:eastAsia="Times New Roman" w:hAnsi="Tahoma" w:cs="Tahoma"/>
          <w:sz w:val="20"/>
          <w:szCs w:val="20"/>
          <w:lang w:eastAsia="ar-SA"/>
        </w:rPr>
      </w:pPr>
      <w:r w:rsidRPr="00A94285">
        <w:rPr>
          <w:rFonts w:ascii="Tahoma" w:eastAsia="Times New Roman" w:hAnsi="Tahoma" w:cs="Tahoma"/>
          <w:sz w:val="20"/>
          <w:szCs w:val="20"/>
          <w:lang w:eastAsia="ar-SA"/>
        </w:rPr>
        <w:t>che le aree devono essere omogenee in termini geografici, socioeconomici e culturali e includere da un minimo di 50.000 fino ad un massimo di 200.000 abitanti</w:t>
      </w:r>
      <w:r w:rsidR="00A94285" w:rsidRPr="00A94285">
        <w:rPr>
          <w:rFonts w:ascii="Tahoma" w:eastAsia="Times New Roman" w:hAnsi="Tahoma" w:cs="Tahoma"/>
          <w:sz w:val="20"/>
          <w:szCs w:val="20"/>
          <w:lang w:eastAsia="ar-SA"/>
        </w:rPr>
        <w:t>;</w:t>
      </w:r>
    </w:p>
    <w:p w14:paraId="27BF6880" w14:textId="5AE2D1A9" w:rsidR="00642165" w:rsidRPr="00A94285" w:rsidRDefault="00642165" w:rsidP="00A94285">
      <w:pPr>
        <w:pStyle w:val="Paragrafoelenco"/>
        <w:numPr>
          <w:ilvl w:val="0"/>
          <w:numId w:val="7"/>
        </w:numPr>
        <w:spacing w:line="240" w:lineRule="auto"/>
        <w:jc w:val="both"/>
        <w:rPr>
          <w:rFonts w:ascii="Tahoma" w:eastAsia="Times New Roman" w:hAnsi="Tahoma" w:cs="Tahoma"/>
          <w:sz w:val="20"/>
          <w:szCs w:val="20"/>
          <w:lang w:eastAsia="ar-SA"/>
        </w:rPr>
      </w:pPr>
      <w:r w:rsidRPr="00A94285">
        <w:rPr>
          <w:rFonts w:ascii="Tahoma" w:eastAsia="Times New Roman" w:hAnsi="Tahoma" w:cs="Tahoma"/>
          <w:sz w:val="20"/>
          <w:szCs w:val="20"/>
          <w:lang w:eastAsia="ar-SA"/>
        </w:rPr>
        <w:t>che ai candidati che saranno selezionati e il cui territorio potrà rientrare in area GAL verrà chiesto un cofinanziamento per tutto lo sviluppo temporale complessivo del Piano di Sviluppo Locale</w:t>
      </w:r>
      <w:r w:rsidR="00A94285" w:rsidRPr="00A94285">
        <w:rPr>
          <w:rFonts w:ascii="Tahoma" w:eastAsia="Times New Roman" w:hAnsi="Tahoma" w:cs="Tahoma"/>
          <w:sz w:val="20"/>
          <w:szCs w:val="20"/>
          <w:lang w:eastAsia="ar-SA"/>
        </w:rPr>
        <w:t>;</w:t>
      </w:r>
    </w:p>
    <w:p w14:paraId="0D35D422" w14:textId="6C726B7E" w:rsidR="0061413A" w:rsidRPr="00A94285" w:rsidRDefault="00642165" w:rsidP="00A94285">
      <w:pPr>
        <w:pStyle w:val="Paragrafoelenco"/>
        <w:numPr>
          <w:ilvl w:val="0"/>
          <w:numId w:val="7"/>
        </w:numPr>
        <w:spacing w:line="240" w:lineRule="auto"/>
        <w:jc w:val="both"/>
        <w:rPr>
          <w:rFonts w:ascii="Tahoma" w:eastAsia="Times New Roman" w:hAnsi="Tahoma" w:cs="Tahoma"/>
          <w:sz w:val="20"/>
          <w:szCs w:val="20"/>
          <w:lang w:eastAsia="ar-SA"/>
        </w:rPr>
      </w:pPr>
      <w:r w:rsidRPr="00A94285">
        <w:rPr>
          <w:rFonts w:ascii="Tahoma" w:eastAsia="Times New Roman" w:hAnsi="Tahoma" w:cs="Tahoma"/>
          <w:sz w:val="20"/>
          <w:szCs w:val="20"/>
          <w:lang w:eastAsia="ar-SA"/>
        </w:rPr>
        <w:t>che qualora l’Ente che intende candidarsi non sia parte di un’Unione già presente nella compagine societaria del GAL, sarà necessario che il candidato proceda all’acquisto di almeno una quota societaria, il cui costo ed i cui costi di trasferimento saranno a totale carico dell’acquirente. La procedura di acquisto prevede, ai sensi dell’articolo 6 dello Statuto, che ai Soci del GAL sia concessa la possibilità di esercitare il diritto di prelazione per l’acquisto.</w:t>
      </w:r>
    </w:p>
    <w:p w14:paraId="33C0273E" w14:textId="14A15B3C" w:rsidR="007E0AA5" w:rsidRPr="00F55024" w:rsidRDefault="007E0AA5" w:rsidP="0061413A">
      <w:pPr>
        <w:spacing w:line="240" w:lineRule="auto"/>
        <w:jc w:val="center"/>
        <w:rPr>
          <w:rFonts w:ascii="Tahoma" w:hAnsi="Tahoma" w:cs="Tahoma"/>
          <w:b/>
          <w:sz w:val="20"/>
          <w:szCs w:val="20"/>
        </w:rPr>
      </w:pPr>
      <w:r w:rsidRPr="00F55024">
        <w:rPr>
          <w:rFonts w:ascii="Tahoma" w:hAnsi="Tahoma" w:cs="Tahoma"/>
          <w:b/>
          <w:sz w:val="20"/>
          <w:szCs w:val="20"/>
        </w:rPr>
        <w:t>MANIFESTA</w:t>
      </w:r>
    </w:p>
    <w:p w14:paraId="41E07E22" w14:textId="64B96949" w:rsidR="00F55024" w:rsidRPr="00F55024" w:rsidRDefault="007E0AA5" w:rsidP="0061413A">
      <w:pPr>
        <w:spacing w:after="0" w:line="240" w:lineRule="auto"/>
        <w:jc w:val="both"/>
        <w:rPr>
          <w:rFonts w:ascii="Tahoma" w:eastAsia="Times New Roman" w:hAnsi="Tahoma" w:cs="Tahoma"/>
          <w:sz w:val="20"/>
          <w:szCs w:val="20"/>
          <w:lang w:eastAsia="ar-SA"/>
        </w:rPr>
      </w:pPr>
      <w:r w:rsidRPr="00F55024">
        <w:rPr>
          <w:rFonts w:ascii="Tahoma" w:eastAsia="Times New Roman" w:hAnsi="Tahoma" w:cs="Tahoma"/>
          <w:sz w:val="20"/>
          <w:szCs w:val="20"/>
          <w:lang w:eastAsia="ar-SA"/>
        </w:rPr>
        <w:t>l’interesse del soggetto su</w:t>
      </w:r>
      <w:r w:rsidR="00954DA5" w:rsidRPr="00F55024">
        <w:rPr>
          <w:rFonts w:ascii="Tahoma" w:eastAsia="Times New Roman" w:hAnsi="Tahoma" w:cs="Tahoma"/>
          <w:sz w:val="20"/>
          <w:szCs w:val="20"/>
          <w:lang w:eastAsia="ar-SA"/>
        </w:rPr>
        <w:t xml:space="preserve"> </w:t>
      </w:r>
      <w:r w:rsidRPr="00F55024">
        <w:rPr>
          <w:rFonts w:ascii="Tahoma" w:eastAsia="Times New Roman" w:hAnsi="Tahoma" w:cs="Tahoma"/>
          <w:sz w:val="20"/>
          <w:szCs w:val="20"/>
          <w:lang w:eastAsia="ar-SA"/>
        </w:rPr>
        <w:t xml:space="preserve">indicato a </w:t>
      </w:r>
      <w:r w:rsidR="00DD6AFE" w:rsidRPr="00F55024">
        <w:rPr>
          <w:rFonts w:ascii="Tahoma" w:eastAsia="Times New Roman" w:hAnsi="Tahoma" w:cs="Tahoma"/>
          <w:sz w:val="20"/>
          <w:szCs w:val="20"/>
          <w:lang w:eastAsia="ar-SA"/>
        </w:rPr>
        <w:t xml:space="preserve">valutare </w:t>
      </w:r>
      <w:r w:rsidR="00642165">
        <w:rPr>
          <w:rFonts w:ascii="Tahoma" w:eastAsia="Times New Roman" w:hAnsi="Tahoma" w:cs="Tahoma"/>
          <w:sz w:val="20"/>
          <w:szCs w:val="20"/>
          <w:lang w:eastAsia="ar-SA"/>
        </w:rPr>
        <w:t>la propria candidatura a far parte della compagine societaria del GAL Laghi e Monti del Verbano Cusio Ossola.</w:t>
      </w:r>
      <w:r w:rsidR="0061413A">
        <w:rPr>
          <w:rFonts w:ascii="Tahoma" w:eastAsia="Times New Roman" w:hAnsi="Tahoma" w:cs="Tahoma"/>
          <w:sz w:val="20"/>
          <w:szCs w:val="20"/>
          <w:lang w:eastAsia="ar-SA"/>
        </w:rPr>
        <w:t xml:space="preserve"> </w:t>
      </w:r>
    </w:p>
    <w:tbl>
      <w:tblPr>
        <w:tblpPr w:leftFromText="141" w:rightFromText="141" w:vertAnchor="text" w:horzAnchor="margin" w:tblpY="9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5"/>
        <w:gridCol w:w="4638"/>
      </w:tblGrid>
      <w:tr w:rsidR="0061413A" w:rsidRPr="00F55024" w14:paraId="4EB7E87B" w14:textId="77777777" w:rsidTr="0061413A">
        <w:tc>
          <w:tcPr>
            <w:tcW w:w="4531" w:type="dxa"/>
            <w:tcBorders>
              <w:top w:val="nil"/>
              <w:left w:val="nil"/>
              <w:bottom w:val="nil"/>
              <w:right w:val="nil"/>
            </w:tcBorders>
            <w:shd w:val="clear" w:color="auto" w:fill="auto"/>
          </w:tcPr>
          <w:p w14:paraId="68570057" w14:textId="77777777" w:rsidR="0061413A" w:rsidRPr="00FA55E8" w:rsidRDefault="0061413A" w:rsidP="0061413A">
            <w:pPr>
              <w:spacing w:before="100" w:beforeAutospacing="1" w:after="100" w:afterAutospacing="1"/>
              <w:jc w:val="center"/>
              <w:rPr>
                <w:rFonts w:ascii="Tahoma" w:hAnsi="Tahoma" w:cs="Tahoma"/>
                <w:sz w:val="20"/>
                <w:szCs w:val="20"/>
              </w:rPr>
            </w:pPr>
            <w:r w:rsidRPr="00FA55E8">
              <w:rPr>
                <w:rFonts w:ascii="Tahoma" w:hAnsi="Tahoma" w:cs="Tahoma"/>
                <w:sz w:val="20"/>
                <w:szCs w:val="20"/>
              </w:rPr>
              <w:t>Data</w:t>
            </w:r>
          </w:p>
        </w:tc>
        <w:tc>
          <w:tcPr>
            <w:tcW w:w="465" w:type="dxa"/>
            <w:tcBorders>
              <w:top w:val="nil"/>
              <w:left w:val="nil"/>
              <w:bottom w:val="nil"/>
              <w:right w:val="nil"/>
            </w:tcBorders>
            <w:shd w:val="clear" w:color="auto" w:fill="auto"/>
          </w:tcPr>
          <w:p w14:paraId="6CB4F74C" w14:textId="77777777" w:rsidR="0061413A" w:rsidRPr="00FA55E8" w:rsidRDefault="0061413A" w:rsidP="0061413A">
            <w:pPr>
              <w:spacing w:before="100" w:beforeAutospacing="1" w:after="100" w:afterAutospacing="1"/>
              <w:jc w:val="center"/>
              <w:rPr>
                <w:rFonts w:ascii="Tahoma" w:hAnsi="Tahoma" w:cs="Tahoma"/>
                <w:sz w:val="20"/>
                <w:szCs w:val="20"/>
              </w:rPr>
            </w:pPr>
          </w:p>
        </w:tc>
        <w:tc>
          <w:tcPr>
            <w:tcW w:w="4638" w:type="dxa"/>
            <w:tcBorders>
              <w:top w:val="nil"/>
              <w:left w:val="nil"/>
              <w:bottom w:val="nil"/>
              <w:right w:val="nil"/>
            </w:tcBorders>
            <w:shd w:val="clear" w:color="auto" w:fill="auto"/>
          </w:tcPr>
          <w:p w14:paraId="75801BD0" w14:textId="77777777" w:rsidR="0061413A" w:rsidRPr="00FA55E8" w:rsidRDefault="0061413A" w:rsidP="0061413A">
            <w:pPr>
              <w:spacing w:before="100" w:beforeAutospacing="1" w:after="100" w:afterAutospacing="1"/>
              <w:jc w:val="center"/>
              <w:rPr>
                <w:rFonts w:ascii="Tahoma" w:hAnsi="Tahoma" w:cs="Tahoma"/>
                <w:sz w:val="20"/>
                <w:szCs w:val="20"/>
              </w:rPr>
            </w:pPr>
            <w:r w:rsidRPr="00FA55E8">
              <w:rPr>
                <w:rFonts w:ascii="Tahoma" w:hAnsi="Tahoma" w:cs="Tahoma"/>
                <w:sz w:val="20"/>
                <w:szCs w:val="20"/>
              </w:rPr>
              <w:t>Firma</w:t>
            </w:r>
          </w:p>
        </w:tc>
      </w:tr>
      <w:tr w:rsidR="0061413A" w:rsidRPr="00F55024" w14:paraId="36EBFD45" w14:textId="77777777" w:rsidTr="0061413A">
        <w:trPr>
          <w:trHeight w:val="484"/>
        </w:trPr>
        <w:tc>
          <w:tcPr>
            <w:tcW w:w="4531" w:type="dxa"/>
            <w:tcBorders>
              <w:top w:val="nil"/>
              <w:left w:val="nil"/>
              <w:bottom w:val="single" w:sz="4" w:space="0" w:color="auto"/>
              <w:right w:val="nil"/>
            </w:tcBorders>
            <w:shd w:val="clear" w:color="auto" w:fill="auto"/>
            <w:vAlign w:val="bottom"/>
          </w:tcPr>
          <w:p w14:paraId="005EA282" w14:textId="77777777" w:rsidR="0061413A" w:rsidRPr="00F55024" w:rsidRDefault="0061413A" w:rsidP="0061413A">
            <w:pPr>
              <w:spacing w:before="100" w:beforeAutospacing="1" w:after="100" w:afterAutospacing="1"/>
              <w:rPr>
                <w:rFonts w:ascii="Tahoma" w:hAnsi="Tahoma" w:cs="Tahoma"/>
              </w:rPr>
            </w:pPr>
          </w:p>
        </w:tc>
        <w:tc>
          <w:tcPr>
            <w:tcW w:w="465" w:type="dxa"/>
            <w:tcBorders>
              <w:top w:val="nil"/>
              <w:left w:val="nil"/>
              <w:bottom w:val="nil"/>
              <w:right w:val="nil"/>
            </w:tcBorders>
            <w:shd w:val="clear" w:color="auto" w:fill="auto"/>
            <w:vAlign w:val="bottom"/>
          </w:tcPr>
          <w:p w14:paraId="498D1750" w14:textId="77777777" w:rsidR="0061413A" w:rsidRPr="00F55024" w:rsidRDefault="0061413A" w:rsidP="0061413A">
            <w:pPr>
              <w:spacing w:before="100" w:beforeAutospacing="1" w:after="100" w:afterAutospacing="1"/>
              <w:rPr>
                <w:rFonts w:ascii="Tahoma" w:hAnsi="Tahoma" w:cs="Tahoma"/>
              </w:rPr>
            </w:pPr>
          </w:p>
        </w:tc>
        <w:tc>
          <w:tcPr>
            <w:tcW w:w="4638" w:type="dxa"/>
            <w:tcBorders>
              <w:top w:val="nil"/>
              <w:left w:val="nil"/>
              <w:bottom w:val="single" w:sz="4" w:space="0" w:color="auto"/>
              <w:right w:val="nil"/>
            </w:tcBorders>
            <w:shd w:val="clear" w:color="auto" w:fill="auto"/>
            <w:vAlign w:val="bottom"/>
          </w:tcPr>
          <w:p w14:paraId="44C439D8" w14:textId="77777777" w:rsidR="0061413A" w:rsidRPr="00F55024" w:rsidRDefault="0061413A" w:rsidP="0061413A">
            <w:pPr>
              <w:spacing w:before="100" w:beforeAutospacing="1" w:after="100" w:afterAutospacing="1"/>
              <w:rPr>
                <w:rFonts w:ascii="Tahoma" w:hAnsi="Tahoma" w:cs="Tahoma"/>
              </w:rPr>
            </w:pPr>
          </w:p>
        </w:tc>
      </w:tr>
    </w:tbl>
    <w:p w14:paraId="45A4087B" w14:textId="4E7AAB41" w:rsidR="00C16302" w:rsidRPr="00F55024" w:rsidRDefault="00B5598D" w:rsidP="0061413A">
      <w:pPr>
        <w:spacing w:after="192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Sottoscrivendo la presente si concede la liberatoria in riferimento alla normativa nazionale ed europea riferita al trattamento dei dati personali.</w:t>
      </w:r>
    </w:p>
    <w:p w14:paraId="43ED9666" w14:textId="62451D70" w:rsidR="00954DA5" w:rsidRDefault="00954DA5" w:rsidP="00954DA5">
      <w:pPr>
        <w:spacing w:after="0" w:line="360" w:lineRule="auto"/>
        <w:jc w:val="both"/>
        <w:rPr>
          <w:rFonts w:ascii="Tahoma" w:eastAsia="Times New Roman" w:hAnsi="Tahoma" w:cs="Tahoma"/>
          <w:sz w:val="20"/>
          <w:szCs w:val="20"/>
          <w:lang w:eastAsia="ar-SA"/>
        </w:rPr>
      </w:pPr>
    </w:p>
    <w:p w14:paraId="176C39C2" w14:textId="2EFDBA4C" w:rsidR="0095298F" w:rsidRPr="008E00FD" w:rsidRDefault="00FA55E8" w:rsidP="008E00FD">
      <w:pPr>
        <w:spacing w:after="0" w:line="360" w:lineRule="auto"/>
        <w:jc w:val="both"/>
        <w:rPr>
          <w:rFonts w:ascii="Tahoma" w:eastAsia="Times New Roman" w:hAnsi="Tahoma" w:cs="Tahoma"/>
          <w:i/>
          <w:iCs/>
          <w:sz w:val="20"/>
          <w:szCs w:val="20"/>
          <w:lang w:eastAsia="ar-SA"/>
        </w:rPr>
      </w:pPr>
      <w:r w:rsidRPr="00FA55E8">
        <w:rPr>
          <w:rFonts w:ascii="Tahoma" w:eastAsia="Times New Roman" w:hAnsi="Tahoma" w:cs="Tahoma"/>
          <w:i/>
          <w:iCs/>
          <w:sz w:val="20"/>
          <w:szCs w:val="20"/>
          <w:lang w:eastAsia="ar-SA"/>
        </w:rPr>
        <w:t xml:space="preserve">Allegare un documento d’identità </w:t>
      </w:r>
      <w:r w:rsidR="0095298F">
        <w:rPr>
          <w:rFonts w:ascii="Tahoma" w:eastAsia="Times New Roman" w:hAnsi="Tahoma" w:cs="Tahoma"/>
          <w:i/>
          <w:iCs/>
          <w:sz w:val="20"/>
          <w:szCs w:val="20"/>
          <w:lang w:eastAsia="ar-SA"/>
        </w:rPr>
        <w:t xml:space="preserve">in corso di validità </w:t>
      </w:r>
      <w:r w:rsidRPr="00FA55E8">
        <w:rPr>
          <w:rFonts w:ascii="Tahoma" w:eastAsia="Times New Roman" w:hAnsi="Tahoma" w:cs="Tahoma"/>
          <w:i/>
          <w:iCs/>
          <w:sz w:val="20"/>
          <w:szCs w:val="20"/>
          <w:lang w:eastAsia="ar-SA"/>
        </w:rPr>
        <w:t xml:space="preserve">del </w:t>
      </w:r>
      <w:r w:rsidR="00553036">
        <w:rPr>
          <w:rFonts w:ascii="Tahoma" w:eastAsia="Times New Roman" w:hAnsi="Tahoma" w:cs="Tahoma"/>
          <w:i/>
          <w:iCs/>
          <w:sz w:val="20"/>
          <w:szCs w:val="20"/>
          <w:lang w:eastAsia="ar-SA"/>
        </w:rPr>
        <w:t>sottoscrittore</w:t>
      </w:r>
      <w:r w:rsidRPr="00FA55E8">
        <w:rPr>
          <w:rFonts w:ascii="Tahoma" w:eastAsia="Times New Roman" w:hAnsi="Tahoma" w:cs="Tahoma"/>
          <w:i/>
          <w:iCs/>
          <w:sz w:val="20"/>
          <w:szCs w:val="20"/>
          <w:lang w:eastAsia="ar-SA"/>
        </w:rPr>
        <w:t>.</w:t>
      </w:r>
    </w:p>
    <w:sectPr w:rsidR="0095298F" w:rsidRPr="008E00FD" w:rsidSect="008E00FD">
      <w:headerReference w:type="default" r:id="rId8"/>
      <w:pgSz w:w="11906" w:h="16838"/>
      <w:pgMar w:top="2552" w:right="991"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D174" w14:textId="77777777" w:rsidR="00177239" w:rsidRDefault="00177239" w:rsidP="00C1143D">
      <w:pPr>
        <w:spacing w:after="0" w:line="240" w:lineRule="auto"/>
      </w:pPr>
      <w:r>
        <w:separator/>
      </w:r>
    </w:p>
  </w:endnote>
  <w:endnote w:type="continuationSeparator" w:id="0">
    <w:p w14:paraId="29537005" w14:textId="77777777" w:rsidR="00177239" w:rsidRDefault="00177239" w:rsidP="00C1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tillium Web">
    <w:altName w:val="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EDB0" w14:textId="77777777" w:rsidR="00177239" w:rsidRDefault="00177239" w:rsidP="00C1143D">
      <w:pPr>
        <w:spacing w:after="0" w:line="240" w:lineRule="auto"/>
      </w:pPr>
      <w:r>
        <w:separator/>
      </w:r>
    </w:p>
  </w:footnote>
  <w:footnote w:type="continuationSeparator" w:id="0">
    <w:p w14:paraId="48AA4266" w14:textId="77777777" w:rsidR="00177239" w:rsidRDefault="00177239" w:rsidP="00C11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B6A6" w14:textId="54D5A9CA" w:rsidR="008E00FD" w:rsidRDefault="008E00FD" w:rsidP="008E00FD">
    <w:pPr>
      <w:pStyle w:val="Intestazione"/>
      <w:jc w:val="center"/>
    </w:pPr>
    <w:r>
      <w:rPr>
        <w:noProof/>
      </w:rPr>
      <w:drawing>
        <wp:inline distT="0" distB="0" distL="0" distR="0" wp14:anchorId="2CB7291F" wp14:editId="4B951028">
          <wp:extent cx="1438275" cy="1155556"/>
          <wp:effectExtent l="0" t="0" r="0" b="698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68" cy="11567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CA5"/>
    <w:multiLevelType w:val="hybridMultilevel"/>
    <w:tmpl w:val="6E3A02E6"/>
    <w:lvl w:ilvl="0" w:tplc="F372FB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C873A6"/>
    <w:multiLevelType w:val="multilevel"/>
    <w:tmpl w:val="CD04A364"/>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B041DEC"/>
    <w:multiLevelType w:val="hybridMultilevel"/>
    <w:tmpl w:val="04BAAA58"/>
    <w:lvl w:ilvl="0" w:tplc="DE4E0D4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3A60C9"/>
    <w:multiLevelType w:val="multilevel"/>
    <w:tmpl w:val="A4EEF1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B38AD"/>
    <w:multiLevelType w:val="multilevel"/>
    <w:tmpl w:val="F6026B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C0071"/>
    <w:multiLevelType w:val="multilevel"/>
    <w:tmpl w:val="5F246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679AC"/>
    <w:multiLevelType w:val="hybridMultilevel"/>
    <w:tmpl w:val="1C02F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6318492">
    <w:abstractNumId w:val="6"/>
  </w:num>
  <w:num w:numId="2" w16cid:durableId="1898777296">
    <w:abstractNumId w:val="0"/>
  </w:num>
  <w:num w:numId="3" w16cid:durableId="1637294950">
    <w:abstractNumId w:val="1"/>
  </w:num>
  <w:num w:numId="4" w16cid:durableId="1598632446">
    <w:abstractNumId w:val="5"/>
  </w:num>
  <w:num w:numId="5" w16cid:durableId="188185596">
    <w:abstractNumId w:val="3"/>
  </w:num>
  <w:num w:numId="6" w16cid:durableId="1004818550">
    <w:abstractNumId w:val="4"/>
  </w:num>
  <w:num w:numId="7" w16cid:durableId="38595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A5"/>
    <w:rsid w:val="00006AA8"/>
    <w:rsid w:val="00033F5E"/>
    <w:rsid w:val="00177239"/>
    <w:rsid w:val="00237143"/>
    <w:rsid w:val="002B3468"/>
    <w:rsid w:val="002F6E32"/>
    <w:rsid w:val="003758A4"/>
    <w:rsid w:val="00382442"/>
    <w:rsid w:val="003A0255"/>
    <w:rsid w:val="00441BAE"/>
    <w:rsid w:val="004600D7"/>
    <w:rsid w:val="004D06FF"/>
    <w:rsid w:val="004E04B2"/>
    <w:rsid w:val="005412B1"/>
    <w:rsid w:val="00553036"/>
    <w:rsid w:val="005943FA"/>
    <w:rsid w:val="005A274D"/>
    <w:rsid w:val="0061413A"/>
    <w:rsid w:val="00642165"/>
    <w:rsid w:val="0073140B"/>
    <w:rsid w:val="007E0AA5"/>
    <w:rsid w:val="007E2FD6"/>
    <w:rsid w:val="008E00FD"/>
    <w:rsid w:val="008E7E93"/>
    <w:rsid w:val="009071D7"/>
    <w:rsid w:val="00920E22"/>
    <w:rsid w:val="0095298F"/>
    <w:rsid w:val="00954DA5"/>
    <w:rsid w:val="00987982"/>
    <w:rsid w:val="00A94285"/>
    <w:rsid w:val="00B5598D"/>
    <w:rsid w:val="00B55B09"/>
    <w:rsid w:val="00B76EA0"/>
    <w:rsid w:val="00B97991"/>
    <w:rsid w:val="00BC7DEC"/>
    <w:rsid w:val="00C1143D"/>
    <w:rsid w:val="00C16302"/>
    <w:rsid w:val="00C178F0"/>
    <w:rsid w:val="00C97714"/>
    <w:rsid w:val="00DD6AFE"/>
    <w:rsid w:val="00EA5AA8"/>
    <w:rsid w:val="00EE1DFE"/>
    <w:rsid w:val="00F35F0F"/>
    <w:rsid w:val="00F55024"/>
    <w:rsid w:val="00F80D95"/>
    <w:rsid w:val="00FA5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75BFC"/>
  <w15:chartTrackingRefBased/>
  <w15:docId w15:val="{376F086B-9CB7-4A79-B6B5-898781F9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50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7E0AA5"/>
    <w:pPr>
      <w:widowControl w:val="0"/>
      <w:suppressAutoHyphens/>
      <w:autoSpaceDN w:val="0"/>
      <w:spacing w:after="0" w:line="482" w:lineRule="exact"/>
      <w:jc w:val="both"/>
    </w:pPr>
    <w:rPr>
      <w:rFonts w:ascii="Times New Roman" w:eastAsia="Times New Roman" w:hAnsi="Times New Roman" w:cs="Times New Roman"/>
      <w:sz w:val="24"/>
      <w:szCs w:val="20"/>
      <w:lang w:eastAsia="ar-SA"/>
    </w:rPr>
  </w:style>
  <w:style w:type="paragraph" w:styleId="Paragrafoelenco">
    <w:name w:val="List Paragraph"/>
    <w:basedOn w:val="Normale"/>
    <w:uiPriority w:val="34"/>
    <w:qFormat/>
    <w:rsid w:val="00954DA5"/>
    <w:pPr>
      <w:ind w:left="720"/>
      <w:contextualSpacing/>
    </w:pPr>
  </w:style>
  <w:style w:type="character" w:customStyle="1" w:styleId="fontstyle01">
    <w:name w:val="fontstyle01"/>
    <w:basedOn w:val="Carpredefinitoparagrafo"/>
    <w:rsid w:val="00441BAE"/>
    <w:rPr>
      <w:rFonts w:ascii="Arial-ItalicMT" w:hAnsi="Arial-ItalicMT" w:hint="default"/>
      <w:b w:val="0"/>
      <w:bCs w:val="0"/>
      <w:i/>
      <w:iCs/>
      <w:color w:val="000000"/>
      <w:sz w:val="22"/>
      <w:szCs w:val="22"/>
    </w:rPr>
  </w:style>
  <w:style w:type="paragraph" w:styleId="Testonotaapidipagina">
    <w:name w:val="footnote text"/>
    <w:basedOn w:val="Normale"/>
    <w:link w:val="TestonotaapidipaginaCarattere"/>
    <w:uiPriority w:val="99"/>
    <w:semiHidden/>
    <w:unhideWhenUsed/>
    <w:rsid w:val="00C1143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143D"/>
    <w:rPr>
      <w:sz w:val="20"/>
      <w:szCs w:val="20"/>
    </w:rPr>
  </w:style>
  <w:style w:type="character" w:styleId="Rimandonotaapidipagina">
    <w:name w:val="footnote reference"/>
    <w:basedOn w:val="Carpredefinitoparagrafo"/>
    <w:uiPriority w:val="99"/>
    <w:semiHidden/>
    <w:unhideWhenUsed/>
    <w:rsid w:val="00C1143D"/>
    <w:rPr>
      <w:vertAlign w:val="superscript"/>
    </w:rPr>
  </w:style>
  <w:style w:type="paragraph" w:styleId="NormaleWeb">
    <w:name w:val="Normal (Web)"/>
    <w:basedOn w:val="Normale"/>
    <w:uiPriority w:val="99"/>
    <w:semiHidden/>
    <w:unhideWhenUsed/>
    <w:rsid w:val="009529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5298F"/>
    <w:rPr>
      <w:b/>
      <w:bCs/>
    </w:rPr>
  </w:style>
  <w:style w:type="character" w:styleId="Enfasicorsivo">
    <w:name w:val="Emphasis"/>
    <w:basedOn w:val="Carpredefinitoparagrafo"/>
    <w:uiPriority w:val="20"/>
    <w:qFormat/>
    <w:rsid w:val="0095298F"/>
    <w:rPr>
      <w:i/>
      <w:iCs/>
    </w:rPr>
  </w:style>
  <w:style w:type="character" w:styleId="Collegamentoipertestuale">
    <w:name w:val="Hyperlink"/>
    <w:basedOn w:val="Carpredefinitoparagrafo"/>
    <w:uiPriority w:val="99"/>
    <w:unhideWhenUsed/>
    <w:rsid w:val="0095298F"/>
    <w:rPr>
      <w:color w:val="0000FF"/>
      <w:u w:val="single"/>
    </w:rPr>
  </w:style>
  <w:style w:type="character" w:styleId="Menzionenonrisolta">
    <w:name w:val="Unresolved Mention"/>
    <w:basedOn w:val="Carpredefinitoparagrafo"/>
    <w:uiPriority w:val="99"/>
    <w:semiHidden/>
    <w:unhideWhenUsed/>
    <w:rsid w:val="007E2FD6"/>
    <w:rPr>
      <w:color w:val="605E5C"/>
      <w:shd w:val="clear" w:color="auto" w:fill="E1DFDD"/>
    </w:rPr>
  </w:style>
  <w:style w:type="table" w:styleId="Grigliatabella">
    <w:name w:val="Table Grid"/>
    <w:basedOn w:val="Tabellanormale"/>
    <w:uiPriority w:val="39"/>
    <w:rsid w:val="0061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E00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00FD"/>
  </w:style>
  <w:style w:type="paragraph" w:styleId="Pidipagina">
    <w:name w:val="footer"/>
    <w:basedOn w:val="Normale"/>
    <w:link w:val="PidipaginaCarattere"/>
    <w:uiPriority w:val="99"/>
    <w:unhideWhenUsed/>
    <w:rsid w:val="008E00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030">
      <w:bodyDiv w:val="1"/>
      <w:marLeft w:val="0"/>
      <w:marRight w:val="0"/>
      <w:marTop w:val="0"/>
      <w:marBottom w:val="0"/>
      <w:divBdr>
        <w:top w:val="none" w:sz="0" w:space="0" w:color="auto"/>
        <w:left w:val="none" w:sz="0" w:space="0" w:color="auto"/>
        <w:bottom w:val="none" w:sz="0" w:space="0" w:color="auto"/>
        <w:right w:val="none" w:sz="0" w:space="0" w:color="auto"/>
      </w:divBdr>
    </w:div>
    <w:div w:id="732432839">
      <w:bodyDiv w:val="1"/>
      <w:marLeft w:val="0"/>
      <w:marRight w:val="0"/>
      <w:marTop w:val="0"/>
      <w:marBottom w:val="0"/>
      <w:divBdr>
        <w:top w:val="none" w:sz="0" w:space="0" w:color="auto"/>
        <w:left w:val="none" w:sz="0" w:space="0" w:color="auto"/>
        <w:bottom w:val="none" w:sz="0" w:space="0" w:color="auto"/>
        <w:right w:val="none" w:sz="0" w:space="0" w:color="auto"/>
      </w:divBdr>
    </w:div>
    <w:div w:id="1451049983">
      <w:bodyDiv w:val="1"/>
      <w:marLeft w:val="0"/>
      <w:marRight w:val="0"/>
      <w:marTop w:val="0"/>
      <w:marBottom w:val="0"/>
      <w:divBdr>
        <w:top w:val="none" w:sz="0" w:space="0" w:color="auto"/>
        <w:left w:val="none" w:sz="0" w:space="0" w:color="auto"/>
        <w:bottom w:val="none" w:sz="0" w:space="0" w:color="auto"/>
        <w:right w:val="none" w:sz="0" w:space="0" w:color="auto"/>
      </w:divBdr>
    </w:div>
    <w:div w:id="19893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AF78-42BB-47EB-84D1-E0C832AA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465</Words>
  <Characters>2652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6</cp:revision>
  <dcterms:created xsi:type="dcterms:W3CDTF">2022-05-23T13:07:00Z</dcterms:created>
  <dcterms:modified xsi:type="dcterms:W3CDTF">2023-03-02T12:57:00Z</dcterms:modified>
</cp:coreProperties>
</file>